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AD7" w:rsidRDefault="00625AD7">
      <w:r>
        <w:rPr>
          <w:noProof/>
        </w:rPr>
        <w:drawing>
          <wp:inline distT="0" distB="0" distL="0" distR="0" wp14:anchorId="5C169B15" wp14:editId="6A485DC0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5AD7" w:rsidRPr="00625AD7" w:rsidRDefault="00625AD7" w:rsidP="00625AD7"/>
    <w:p w:rsidR="00625AD7" w:rsidRDefault="00625AD7" w:rsidP="00625AD7"/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625AD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輔英科大系舉辦墨色健美展 Z 世代結合色彩與 AI 探索自我</w:t>
      </w:r>
    </w:p>
    <w:p w:rsidR="00625AD7" w:rsidRPr="00625AD7" w:rsidRDefault="00625AD7" w:rsidP="00625AD7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25AD7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"https://news.owlting.com/vendor/20" </w:instrText>
      </w:r>
      <w:r w:rsidRPr="00625AD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焦點時報</w:t>
      </w:r>
    </w:p>
    <w:p w:rsidR="00625AD7" w:rsidRPr="00625AD7" w:rsidRDefault="00625AD7" w:rsidP="00625AD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t>1 月. 15, 2026</w:t>
      </w:r>
    </w:p>
    <w:p w:rsidR="00625AD7" w:rsidRPr="00625AD7" w:rsidRDefault="00625AD7" w:rsidP="00625AD7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625AD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625AD7" w:rsidRPr="00625AD7" w:rsidRDefault="00625AD7" w:rsidP="00625AD7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625AD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625AD7" w:rsidRPr="00625AD7" w:rsidRDefault="00625AD7" w:rsidP="00625AD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25AD7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625AD7" w:rsidRPr="00625AD7" w:rsidRDefault="00625AD7" w:rsidP="00625AD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25AD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625AD7" w:rsidRPr="00625AD7" w:rsidRDefault="00625AD7" w:rsidP="00625AD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625AD7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625AD7" w:rsidRPr="00625AD7" w:rsidRDefault="00625AD7" w:rsidP="00625AD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25AD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625AD7" w:rsidRPr="00625AD7" w:rsidRDefault="00625AD7" w:rsidP="00625AD7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625AD7">
        <w:rPr>
          <w:rFonts w:ascii="Segoe UI" w:eastAsia="新細明體" w:hAnsi="Segoe UI" w:cs="Segoe UI"/>
          <w:kern w:val="0"/>
          <w:szCs w:val="24"/>
        </w:rPr>
        <w:t>Play</w:t>
      </w:r>
    </w:p>
    <w:p w:rsidR="00625AD7" w:rsidRPr="00625AD7" w:rsidRDefault="00625AD7" w:rsidP="00625AD7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625AD7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625AD7" w:rsidRPr="00625AD7" w:rsidRDefault="00625AD7" w:rsidP="00625AD7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625AD7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t>【焦點時報 / 記者張淑慧 報導】輔英科技大學健康美容系主辦的墨色健美展於 15 日舉行開幕式，現場展出 120 幅跨系學生的酒精墨水畫及 AI 情感故事創作，吸引眾多師生參觀。</w:t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t>輔英科大林惠賢校長表示，健康美容系陳采秀副教授屬於創新教學型教師，運用 AI 科技教學，呈現 Z 世代透過色彩、故事與 AI 科技進行自我探索與人際溝通的學習歷程，為學生進入職場加值並搶占先機。</w:t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t>本次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展覽於輔英科大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圖書館一樓展出 120 幅學生 A4 尺寸的酒精墨水畫作及 10 多篇情感故事創作。這些作品來自健康美容系和跨系選修色彩應用、人際關係與溝通表達課程的學生。</w:t>
      </w:r>
      <w:r w:rsidRPr="00625AD7">
        <w:rPr>
          <w:rFonts w:ascii="新細明體" w:eastAsia="新細明體" w:hAnsi="新細明體" w:cs="新細明體"/>
          <w:kern w:val="0"/>
          <w:szCs w:val="24"/>
        </w:rPr>
        <w:br/>
      </w:r>
      <w:r w:rsidRPr="00625AD7">
        <w:rPr>
          <w:rFonts w:ascii="新細明體" w:eastAsia="新細明體" w:hAnsi="新細明體" w:cs="新細明體"/>
          <w:kern w:val="0"/>
          <w:szCs w:val="24"/>
        </w:rPr>
        <w:br/>
        <w:t>策展人陳采秀副教授表示，酒精墨水畫是一種獨特的流體藝術，利用酒精相容、流動與快乾的特性，在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不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吸水的光滑紙張上，讓顏料自然暈染、擴散並迅速凝結，形成不可複製的線條與紋理。</w:t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lastRenderedPageBreak/>
        <w:t>陳采秀指出，學生只需將墨水滴於專用紙上，再加入適量酒精，透過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氣泵或風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筒吹動顏料，讓墨水隨意延伸、交融，產生夢幻的色彩層次。她運用教育部性別平等教育課程教學開發及推動策略研究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計畫及輔英科大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教師發展特色研發計畫的經費，讓學生利用三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週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時間順利完成畫作。</w:t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t>健康美容產業高度重視人際互動，學生進入職場後常成為顧客傾訴心聲的對象。陳采秀表示，Z 世代在社群媒體環境中長大，習慣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透過線上互動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和表情符號溝通，常被形容為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噤口族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，因此課程特別強調說故事與對話能力，透過創作與書寫，學習與自己對話、與同儕溝通，為未來職場的人際互動奠定基礎。</w:t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t>課程中特別邀請國內頂尖資訊公司 AI 講師，引導學生正確運用 AI 工具完成任務，達到事半功倍之效。陳采秀表示，要學會駕馭 AI 而不是被 AI 綁架，學生雖因學習時間不長創作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略顯青澀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，但已為創意播下種子。</w:t>
      </w:r>
    </w:p>
    <w:p w:rsidR="00625AD7" w:rsidRPr="00625AD7" w:rsidRDefault="00625AD7" w:rsidP="00625AD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25AD7">
        <w:rPr>
          <w:rFonts w:ascii="新細明體" w:eastAsia="新細明體" w:hAnsi="新細明體" w:cs="新細明體"/>
          <w:kern w:val="0"/>
          <w:szCs w:val="24"/>
        </w:rPr>
        <w:t>醫學與健康學院陳中一院長兼系主任表示，酒精墨水畫作涵蓋健康美容系、幼兒保育系、護理系、物理治療系、休閒遊憩系與生命科學系學生，情感故事創作則來自職業安全系、保健營養系、休閒遊憩系、健康管理系、健康美容系、護理系及醫學檢驗技術系學生，尤其班上還有多國境外生，充分展現</w:t>
      </w:r>
      <w:proofErr w:type="gramStart"/>
      <w:r w:rsidRPr="00625AD7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625AD7">
        <w:rPr>
          <w:rFonts w:ascii="新細明體" w:eastAsia="新細明體" w:hAnsi="新細明體" w:cs="新細明體"/>
          <w:kern w:val="0"/>
          <w:szCs w:val="24"/>
        </w:rPr>
        <w:t>、多元融合的教學特色。</w:t>
      </w:r>
    </w:p>
    <w:p w:rsidR="00D008E4" w:rsidRPr="00625AD7" w:rsidRDefault="00D008E4" w:rsidP="00625AD7">
      <w:bookmarkStart w:id="0" w:name="_GoBack"/>
      <w:bookmarkEnd w:id="0"/>
    </w:p>
    <w:sectPr w:rsidR="00D008E4" w:rsidRPr="00625A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AD7"/>
    <w:rsid w:val="00625AD7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20F242-ADDF-413A-9852-384A487E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25AD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25AD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25AD7"/>
    <w:rPr>
      <w:color w:val="0000FF"/>
      <w:u w:val="single"/>
    </w:rPr>
  </w:style>
  <w:style w:type="paragraph" w:customStyle="1" w:styleId="text-base">
    <w:name w:val="text-base"/>
    <w:basedOn w:val="a"/>
    <w:rsid w:val="00625A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625A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625AD7"/>
  </w:style>
  <w:style w:type="character" w:customStyle="1" w:styleId="plyrtooltip">
    <w:name w:val="plyr__tooltip"/>
    <w:basedOn w:val="a0"/>
    <w:rsid w:val="00625AD7"/>
  </w:style>
  <w:style w:type="character" w:customStyle="1" w:styleId="plyrsr-only">
    <w:name w:val="plyr__sr-only"/>
    <w:basedOn w:val="a0"/>
    <w:rsid w:val="00625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5371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92426662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897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3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5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45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3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53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501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770558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133475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3061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04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6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0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2026-03-04T02:45:00Z</dcterms:modified>
</cp:coreProperties>
</file>